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AE33" w14:textId="7B16F83F" w:rsidR="002A72B2" w:rsidRDefault="004A19ED" w:rsidP="002A7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82E46B" wp14:editId="0D4F0E47">
            <wp:simplePos x="0" y="0"/>
            <wp:positionH relativeFrom="page">
              <wp:posOffset>2204113</wp:posOffset>
            </wp:positionH>
            <wp:positionV relativeFrom="paragraph">
              <wp:posOffset>276</wp:posOffset>
            </wp:positionV>
            <wp:extent cx="3273841" cy="1469816"/>
            <wp:effectExtent l="0" t="0" r="3175" b="0"/>
            <wp:wrapThrough wrapText="bothSides">
              <wp:wrapPolygon edited="0">
                <wp:start x="0" y="0"/>
                <wp:lineTo x="0" y="21283"/>
                <wp:lineTo x="21495" y="21283"/>
                <wp:lineTo x="21495" y="0"/>
                <wp:lineTo x="0" y="0"/>
              </wp:wrapPolygon>
            </wp:wrapThrough>
            <wp:docPr id="1245750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41" cy="14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6B9B6" w14:textId="15586492" w:rsidR="002A72B2" w:rsidRDefault="002A72B2" w:rsidP="002A7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00DE7" w14:textId="77777777" w:rsidR="002A72B2" w:rsidRDefault="002A72B2" w:rsidP="002A7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5BD31" w14:textId="77777777" w:rsidR="00993C33" w:rsidRDefault="00993C33" w:rsidP="002A7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C9629" w14:textId="77777777" w:rsidR="00993C33" w:rsidRDefault="00993C33" w:rsidP="002A7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C059" w14:textId="77777777" w:rsidR="00993C33" w:rsidRDefault="00993C33" w:rsidP="002A7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15831" w14:textId="77777777" w:rsidR="00993C33" w:rsidRDefault="00993C33" w:rsidP="002A7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78046" w14:textId="43D3EBC8" w:rsidR="00247E9B" w:rsidRPr="002A72B2" w:rsidRDefault="003617C5" w:rsidP="00933BC2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B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A72B2" w:rsidRPr="002A72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A72B2" w:rsidRPr="002A72B2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научно-деловой </w:t>
      </w:r>
      <w:r w:rsidRPr="002A72B2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  <w:r w:rsidRPr="002A72B2">
        <w:rPr>
          <w:rFonts w:ascii="Times New Roman" w:hAnsi="Times New Roman" w:cs="Times New Roman"/>
          <w:b/>
          <w:sz w:val="28"/>
          <w:szCs w:val="28"/>
          <w:lang w:val="en-US"/>
        </w:rPr>
        <w:t>POLAR</w:t>
      </w:r>
    </w:p>
    <w:p w14:paraId="7147D826" w14:textId="77777777" w:rsidR="002A72B2" w:rsidRPr="004A19ED" w:rsidRDefault="002A72B2" w:rsidP="002A72B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40FC0E" w14:textId="2338B215" w:rsidR="002A72B2" w:rsidRPr="002A72B2" w:rsidRDefault="002A72B2" w:rsidP="002A7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B2">
        <w:rPr>
          <w:rFonts w:ascii="Times New Roman" w:hAnsi="Times New Roman" w:cs="Times New Roman"/>
          <w:b/>
          <w:sz w:val="28"/>
          <w:szCs w:val="28"/>
        </w:rPr>
        <w:t>21 мая 2025 года</w:t>
      </w:r>
    </w:p>
    <w:p w14:paraId="75C6BD3D" w14:textId="77777777" w:rsidR="002A72B2" w:rsidRPr="004A19ED" w:rsidRDefault="002A72B2" w:rsidP="002A72B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45AACA" w14:textId="24B60411" w:rsidR="002A72B2" w:rsidRDefault="002A72B2" w:rsidP="002A7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Арктический и антарктический научно-исследовательский институт </w:t>
      </w:r>
    </w:p>
    <w:p w14:paraId="49E78C76" w14:textId="2EC673A4" w:rsidR="002A72B2" w:rsidRPr="004A19ED" w:rsidRDefault="002A72B2" w:rsidP="002A72B2">
      <w:pPr>
        <w:spacing w:after="0"/>
        <w:jc w:val="center"/>
        <w:rPr>
          <w:rFonts w:ascii="Times New Roman" w:hAnsi="Times New Roman" w:cs="Times New Roman"/>
          <w:b/>
        </w:rPr>
      </w:pPr>
      <w:r w:rsidRPr="004A19ED">
        <w:rPr>
          <w:rFonts w:ascii="Times New Roman" w:hAnsi="Times New Roman" w:cs="Times New Roman"/>
          <w:b/>
        </w:rPr>
        <w:t>(</w:t>
      </w:r>
      <w:r w:rsidR="004A19ED">
        <w:rPr>
          <w:rFonts w:ascii="Times New Roman" w:hAnsi="Times New Roman" w:cs="Times New Roman"/>
          <w:b/>
        </w:rPr>
        <w:t xml:space="preserve">Санкт-Петербург, </w:t>
      </w:r>
      <w:r w:rsidRPr="004A19ED">
        <w:rPr>
          <w:rFonts w:ascii="Times New Roman" w:hAnsi="Times New Roman" w:cs="Times New Roman"/>
          <w:b/>
        </w:rPr>
        <w:t>ул.</w:t>
      </w:r>
      <w:r w:rsidR="00B56406">
        <w:rPr>
          <w:rFonts w:ascii="Times New Roman" w:hAnsi="Times New Roman" w:cs="Times New Roman"/>
          <w:b/>
        </w:rPr>
        <w:t xml:space="preserve"> </w:t>
      </w:r>
      <w:r w:rsidRPr="004A19ED">
        <w:rPr>
          <w:rFonts w:ascii="Times New Roman" w:hAnsi="Times New Roman" w:cs="Times New Roman"/>
          <w:b/>
        </w:rPr>
        <w:t>Беринга, 38</w:t>
      </w:r>
      <w:r w:rsidR="00B56406">
        <w:rPr>
          <w:rFonts w:ascii="Times New Roman" w:hAnsi="Times New Roman" w:cs="Times New Roman"/>
          <w:b/>
        </w:rPr>
        <w:t>А</w:t>
      </w:r>
      <w:r w:rsidRPr="004A19ED">
        <w:rPr>
          <w:rFonts w:ascii="Times New Roman" w:hAnsi="Times New Roman" w:cs="Times New Roman"/>
          <w:b/>
        </w:rPr>
        <w:t>)</w:t>
      </w:r>
    </w:p>
    <w:p w14:paraId="7D60A224" w14:textId="77777777" w:rsidR="009F493F" w:rsidRPr="00BB538A" w:rsidRDefault="009F493F" w:rsidP="00BB538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214"/>
      </w:tblGrid>
      <w:tr w:rsidR="009F493F" w:rsidRPr="00BB538A" w14:paraId="78C71821" w14:textId="77777777" w:rsidTr="00933BC2">
        <w:tc>
          <w:tcPr>
            <w:tcW w:w="10916" w:type="dxa"/>
            <w:gridSpan w:val="2"/>
          </w:tcPr>
          <w:p w14:paraId="24260A14" w14:textId="41EC8970" w:rsidR="002A72B2" w:rsidRPr="00BB538A" w:rsidRDefault="006E4801" w:rsidP="00BB53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9:00</w:t>
            </w:r>
            <w:r w:rsidR="00BB538A"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2B2"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2B2"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р</w:t>
            </w:r>
            <w:r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егистраци</w:t>
            </w:r>
            <w:r w:rsidR="002A72B2"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63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14:paraId="52433EA5" w14:textId="237CAD19" w:rsidR="00BB538A" w:rsidRPr="00BB538A" w:rsidRDefault="00BB538A" w:rsidP="00BB53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895" w:rsidRPr="00BB538A" w14:paraId="7791DB99" w14:textId="77777777" w:rsidTr="00933BC2">
        <w:tc>
          <w:tcPr>
            <w:tcW w:w="1702" w:type="dxa"/>
            <w:vMerge w:val="restart"/>
          </w:tcPr>
          <w:p w14:paraId="08F5A22D" w14:textId="77777777" w:rsidR="00342895" w:rsidRPr="00BB538A" w:rsidRDefault="00342895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10:00-12:00</w:t>
            </w:r>
          </w:p>
          <w:p w14:paraId="525B594F" w14:textId="77777777" w:rsidR="00342895" w:rsidRPr="00BB538A" w:rsidRDefault="00342895" w:rsidP="002A7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9214" w:type="dxa"/>
          </w:tcPr>
          <w:p w14:paraId="157E180C" w14:textId="49198C40" w:rsidR="00342895" w:rsidRPr="00BB538A" w:rsidRDefault="00342895" w:rsidP="00BB538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Стратегическая сессия</w:t>
            </w:r>
            <w:r w:rsidR="00CE2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Hlk195574352"/>
            <w:r w:rsidRPr="00BB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Трансарктический транспортный коридор: современное состояние и условия устойчивого развития</w:t>
            </w:r>
            <w:bookmarkEnd w:id="0"/>
            <w:r w:rsidRPr="00BB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E12695" w14:textId="6A258228" w:rsidR="00BB538A" w:rsidRPr="004A19ED" w:rsidRDefault="001F68B3" w:rsidP="00B56406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>Успешное развитие Трансарктического транспортного коридора неразрывно связано с рядом факторов, определяющим среди которых является экономическая эффективность.</w:t>
            </w:r>
            <w:r w:rsidR="004A19ED" w:rsidRPr="004A19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 xml:space="preserve">Грузовая база магистрали в ближайшее будущее будет расти за счет добычи и экспорта минеральных ресурсов в Арктике, поставок грузов обеспечения действующих и строящихся проектов, обеспечения экспортно-импортных перевозок грузов регионов России, северного завоза. Как обеспечить слаженную и бесперебойную работу арктической морской магистрали, являющейся составной частью общей транспортной системы страны? Выдерживать заявленные сроки доставки и коммерческую привлекательность маршрута? Насколько российские и иностранные компании заинтересованы в работе в Арктике? В ходе дискуссии эксперты обсудят перспективы развития грузовой базы ключевых инвестиционных проектов, являющихся драйверами экономического развития Арктической зоны, их грузового и обеспечивающего флота, формирования новых транспортно-логистических схем, перспективы организации круглогодичной навигации в восточном секторе Севморпути, планы по организации грузоперевозок в арктических морях на ближайший сезон. Особое внимание будет уделено новым рискам для арктического судоходства, связанным с изменением климата. Главная тема – какие пути обеспечения устойчивого развития арктической морской транспортной системы. </w:t>
            </w:r>
          </w:p>
        </w:tc>
      </w:tr>
      <w:tr w:rsidR="00342895" w:rsidRPr="00BB538A" w14:paraId="6D1F37F6" w14:textId="77777777" w:rsidTr="00933BC2">
        <w:tc>
          <w:tcPr>
            <w:tcW w:w="1702" w:type="dxa"/>
            <w:vMerge/>
          </w:tcPr>
          <w:p w14:paraId="31A262A3" w14:textId="77777777" w:rsidR="00342895" w:rsidRPr="00BB538A" w:rsidRDefault="00342895" w:rsidP="00BB53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5874F96" w14:textId="77777777" w:rsidR="00342895" w:rsidRPr="001B1AFD" w:rsidRDefault="00342895" w:rsidP="00BB538A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Модератор:</w:t>
            </w:r>
          </w:p>
          <w:p w14:paraId="6305308A" w14:textId="6FC44916" w:rsidR="00342895" w:rsidRPr="001B1AFD" w:rsidRDefault="00342895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Михаил </w:t>
            </w:r>
            <w:r w:rsidR="00753A1B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Григорьев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EE3245"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директор Консультационной компании «Гекон», член Научного совета РАН по изучению Арктики и Антарктики</w:t>
            </w:r>
          </w:p>
          <w:p w14:paraId="57E66F59" w14:textId="77777777" w:rsidR="00342895" w:rsidRPr="001B1AFD" w:rsidRDefault="00342895" w:rsidP="00B5640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Выступающие:</w:t>
            </w:r>
          </w:p>
          <w:p w14:paraId="6DE2E51E" w14:textId="20811158" w:rsidR="00612849" w:rsidRPr="001B1AFD" w:rsidRDefault="00612849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Иван </w:t>
            </w:r>
            <w:r w:rsidR="00753A1B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Кущ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директор департамента </w:t>
            </w:r>
            <w:r w:rsidR="00D04DE0"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международного сотрудничества в сфере природных ресурсов и охраны окружающей среды 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Министерства природных ресурсов и экологии РФ</w:t>
            </w:r>
          </w:p>
          <w:p w14:paraId="6ADB521B" w14:textId="56FEA4F9" w:rsidR="00EE3245" w:rsidRPr="001B1AFD" w:rsidRDefault="00EE3245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Сергей </w:t>
            </w:r>
            <w:r w:rsidR="004A19ED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Зыбко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генеральный директор ФГБУ «ГлавСевморпуть» (ГК «Росатом»)</w:t>
            </w:r>
          </w:p>
          <w:p w14:paraId="632B5EA0" w14:textId="77777777" w:rsidR="00BC180D" w:rsidRPr="00A767A3" w:rsidRDefault="00BC180D" w:rsidP="00B5640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767A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Андрей Макаров,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н</w:t>
            </w:r>
            <w:r w:rsidRPr="00A767A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ачальник коммерческого отдела по обеспечению ледокольной проводки ФГУП «</w:t>
            </w:r>
            <w:proofErr w:type="spellStart"/>
            <w:r w:rsidRPr="00A767A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Атомфлот</w:t>
            </w:r>
            <w:proofErr w:type="spellEnd"/>
            <w:r w:rsidRPr="00A767A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  <w:p w14:paraId="07D4C11B" w14:textId="448C2C1B" w:rsidR="00EE3245" w:rsidRPr="001B1AFD" w:rsidRDefault="00EE3245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Александр </w:t>
            </w:r>
            <w:r w:rsidR="004A19ED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Макаров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директор Арктического и антарктического научно-исследовательского института</w:t>
            </w:r>
          </w:p>
          <w:p w14:paraId="2EF42F7A" w14:textId="7FCDE21E" w:rsidR="00962CA6" w:rsidRPr="001B1AFD" w:rsidRDefault="00613CA9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 xml:space="preserve">Игорь </w:t>
            </w:r>
            <w:proofErr w:type="spellStart"/>
            <w:r w:rsidR="004A19ED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Бутвина</w:t>
            </w:r>
            <w:proofErr w:type="spellEnd"/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962CA6"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председатель Санкт-Петербургского клуба полярников, технический директор компании «НГ-Энерго»</w:t>
            </w:r>
          </w:p>
          <w:p w14:paraId="5000ED2B" w14:textId="5E13A92D" w:rsidR="00EE3245" w:rsidRPr="001B1AFD" w:rsidRDefault="00EE3245" w:rsidP="00B56406">
            <w:pPr>
              <w:spacing w:after="12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Александр </w:t>
            </w:r>
            <w:r w:rsidR="004A19ED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Юлин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заведующий лабораторией ледового режима и прогнозов Арктического и антарктического научно-исследовательского института</w:t>
            </w:r>
          </w:p>
          <w:p w14:paraId="7A289DAF" w14:textId="30A7189E" w:rsidR="00563E9A" w:rsidRPr="001B1AFD" w:rsidRDefault="00563E9A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3E9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Дмитрий </w:t>
            </w:r>
            <w:proofErr w:type="spellStart"/>
            <w:r w:rsidRPr="00563E9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Гибизов</w:t>
            </w:r>
            <w:proofErr w:type="spellEnd"/>
            <w:r w:rsidRPr="00563E9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563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заместитель начальника отдела развития обеспечения безопасности Арктического региона Департамента образовательной и научно-технической деятельности</w:t>
            </w:r>
            <w:r w:rsidR="00B9631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МЧС России</w:t>
            </w:r>
            <w:r w:rsidRPr="00563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371AD78B" w14:textId="782D37B3" w:rsidR="00DA6DA3" w:rsidRPr="001B1AFD" w:rsidRDefault="00DA6DA3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Ольга </w:t>
            </w:r>
            <w:proofErr w:type="spellStart"/>
            <w:r w:rsidR="004A19ED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Бахмет</w:t>
            </w:r>
            <w:proofErr w:type="spellEnd"/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и.о. генерального директора Карельского научного центра РАН</w:t>
            </w:r>
          </w:p>
          <w:p w14:paraId="436A94E1" w14:textId="4EF837F5" w:rsidR="00342895" w:rsidRDefault="00342895" w:rsidP="00B5640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Илья </w:t>
            </w:r>
            <w:r w:rsidR="004A19ED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Черноок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, директор по развитию АНО «Экологический центр «Экофактор»</w:t>
            </w:r>
          </w:p>
          <w:p w14:paraId="4760F18B" w14:textId="251E474A" w:rsidR="00EA17C6" w:rsidRPr="00BB538A" w:rsidRDefault="00EA17C6" w:rsidP="00563E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C6" w:rsidRPr="00BB538A" w14:paraId="4B8383CD" w14:textId="77777777" w:rsidTr="00933BC2">
        <w:tc>
          <w:tcPr>
            <w:tcW w:w="1702" w:type="dxa"/>
          </w:tcPr>
          <w:p w14:paraId="1199150E" w14:textId="77777777" w:rsidR="00EA17C6" w:rsidRDefault="00EA17C6" w:rsidP="00EA17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12:00-12:30</w:t>
            </w:r>
          </w:p>
          <w:p w14:paraId="52758A15" w14:textId="1C443E06" w:rsidR="00EA17C6" w:rsidRPr="00BB538A" w:rsidRDefault="00EA17C6" w:rsidP="00BB53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D6CD1EA" w14:textId="77777777" w:rsidR="00EA17C6" w:rsidRDefault="00EA17C6" w:rsidP="00BB538A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Кофе-брейк</w:t>
            </w:r>
          </w:p>
          <w:p w14:paraId="023F2538" w14:textId="1B469272" w:rsidR="00EA17C6" w:rsidRPr="001B1AFD" w:rsidRDefault="00EA17C6" w:rsidP="00BB538A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F493F" w:rsidRPr="00BB538A" w14:paraId="50418D5D" w14:textId="77777777" w:rsidTr="00933BC2">
        <w:tc>
          <w:tcPr>
            <w:tcW w:w="1702" w:type="dxa"/>
          </w:tcPr>
          <w:p w14:paraId="61B2D532" w14:textId="77777777" w:rsidR="009F493F" w:rsidRPr="00BB538A" w:rsidRDefault="009F493F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12:30-14:30</w:t>
            </w:r>
          </w:p>
          <w:p w14:paraId="24A9D0AF" w14:textId="77777777" w:rsidR="009F493F" w:rsidRPr="00BB538A" w:rsidRDefault="009F493F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9214" w:type="dxa"/>
          </w:tcPr>
          <w:p w14:paraId="21B7842C" w14:textId="742654CE" w:rsidR="008E56EF" w:rsidRPr="00BB538A" w:rsidRDefault="008E56EF" w:rsidP="00BB538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Арктическая сессия «Развитие Арктики. Климатические риски и адаптация»</w:t>
            </w:r>
          </w:p>
          <w:p w14:paraId="400CA0B2" w14:textId="4E1C7B96" w:rsidR="00864970" w:rsidRPr="004A19ED" w:rsidRDefault="00864970" w:rsidP="00B56406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 xml:space="preserve">Арктика – территория, где факторы потепления и изменения климата выражены гораздо ярче, чем в других частях земного шара. Беспрецедентный рост температуры воздуха, резкое сокращение морского льда и таяние вечной мерзлоты создают серьезные риски для хозяйственной деятельности, навигации, инфраструктурных проектов и экологии региона. Системный мониторинг и анализ состояния окружающей среды, своевременное выявление потенциальных рисков, внедрение и реализации адаптационных программ и мероприятий, могут не только снизить издержки для хозяйствующих субъектов, работающих в Арктической зоне, но и избежать негативных экологических сценариев для окружающей среды. </w:t>
            </w:r>
            <w:r w:rsidR="002A72B2" w:rsidRPr="004A19ED">
              <w:rPr>
                <w:rFonts w:ascii="Times New Roman" w:hAnsi="Times New Roman" w:cs="Times New Roman"/>
                <w:sz w:val="23"/>
                <w:szCs w:val="23"/>
              </w:rPr>
              <w:t xml:space="preserve">Ведущие </w:t>
            </w: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 xml:space="preserve">эксперты </w:t>
            </w:r>
            <w:r w:rsidR="002A72B2" w:rsidRPr="004A19ED">
              <w:rPr>
                <w:rFonts w:ascii="Times New Roman" w:hAnsi="Times New Roman" w:cs="Times New Roman"/>
                <w:sz w:val="23"/>
                <w:szCs w:val="23"/>
              </w:rPr>
              <w:t>обсудят</w:t>
            </w: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>, как будут меняться климатические условия в Арктике в ближайшие годы. Насколько серьезны эти риски и, что наиболее важно, какие адаптационные стратегии разрабатывают и внедряют компании, работающие за Полярным кругом. Как системный мониторинг и анализ состояния окружающей среды могут помочь снизить экономические издержки и предотвратить экологические катастрофы.</w:t>
            </w:r>
          </w:p>
          <w:p w14:paraId="3F7D981E" w14:textId="77777777" w:rsidR="009F493F" w:rsidRPr="00BB538A" w:rsidRDefault="009F493F" w:rsidP="00BB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3F" w:rsidRPr="00BB538A" w14:paraId="1840D699" w14:textId="77777777" w:rsidTr="00933BC2">
        <w:tc>
          <w:tcPr>
            <w:tcW w:w="1702" w:type="dxa"/>
          </w:tcPr>
          <w:p w14:paraId="7DD91A26" w14:textId="77777777" w:rsidR="009F493F" w:rsidRPr="00BB538A" w:rsidRDefault="009F493F" w:rsidP="00BB53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CCD1D31" w14:textId="77777777" w:rsidR="009F493F" w:rsidRPr="001B1AFD" w:rsidRDefault="008E56EF" w:rsidP="00BB538A">
            <w:pPr>
              <w:spacing w:after="120"/>
              <w:ind w:right="60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Модератор:</w:t>
            </w:r>
          </w:p>
          <w:p w14:paraId="0AF1A866" w14:textId="727F106E" w:rsidR="008E56EF" w:rsidRPr="001B1AFD" w:rsidRDefault="008E56EF" w:rsidP="00B56406">
            <w:pPr>
              <w:spacing w:after="120"/>
              <w:ind w:righ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1B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Роман Герасимов</w:t>
            </w:r>
            <w:r w:rsidR="008E0204" w:rsidRPr="008D1B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="008E0204" w:rsidRPr="008D1B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D712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2A72B2" w:rsidRPr="008D1B6B">
              <w:rPr>
                <w:rFonts w:ascii="Times New Roman" w:eastAsia="Times New Roman" w:hAnsi="Times New Roman" w:cs="Times New Roman"/>
                <w:sz w:val="23"/>
                <w:szCs w:val="23"/>
              </w:rPr>
              <w:t>уководитель информационных проектов РБК Петербург</w:t>
            </w:r>
          </w:p>
          <w:p w14:paraId="735EF3C0" w14:textId="53DBB453" w:rsidR="008E56EF" w:rsidRPr="001B1AFD" w:rsidRDefault="008E56EF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Выступающие:</w:t>
            </w:r>
          </w:p>
          <w:p w14:paraId="59512770" w14:textId="7ABD3FA2" w:rsidR="008E56EF" w:rsidRPr="001B1AFD" w:rsidRDefault="008E56EF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Игорь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Шумаков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BB538A"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уководитель Росгидромета</w:t>
            </w:r>
          </w:p>
          <w:p w14:paraId="5F836313" w14:textId="1B228E6F" w:rsidR="005948A2" w:rsidRPr="001B1AFD" w:rsidRDefault="005948A2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Александр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Макаров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директор Арктического и антарктического научно-исследовательского института</w:t>
            </w:r>
          </w:p>
          <w:p w14:paraId="5B94A8C0" w14:textId="1B68B782" w:rsidR="008E56EF" w:rsidRPr="001B1AFD" w:rsidRDefault="008E56EF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Владимир </w:t>
            </w:r>
            <w:proofErr w:type="spellStart"/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Катцов</w:t>
            </w:r>
            <w:proofErr w:type="spellEnd"/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018A6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иректор Главной геофизической обсерватории им. А.И. Воейкова</w:t>
            </w:r>
          </w:p>
          <w:p w14:paraId="711AA484" w14:textId="5BADA4AA" w:rsidR="005705DC" w:rsidRPr="001B1AFD" w:rsidRDefault="005705DC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Владимир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Лукин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="006018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артнер, </w:t>
            </w:r>
            <w:r w:rsidR="00BB538A"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>руппа по оказанию услуг в области операционных рисков и устойчивого развития аудиторско-консалтинговой компании «Кэпт»</w:t>
            </w:r>
          </w:p>
          <w:p w14:paraId="262642D5" w14:textId="7F86CD4F" w:rsidR="005705DC" w:rsidRPr="001B1AFD" w:rsidRDefault="005705DC" w:rsidP="00B56406">
            <w:pPr>
              <w:shd w:val="clear" w:color="auto" w:fill="FAFAFA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Эдуард 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Николайчук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руководитель центра по обустройству и эксплуатации объектов в криолитозоне «Газпромнефть – Заполярье»</w:t>
            </w:r>
          </w:p>
          <w:p w14:paraId="24DEA7FE" w14:textId="5E173979" w:rsidR="008E56EF" w:rsidRPr="001B1AFD" w:rsidRDefault="008E56EF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Владимир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Романовский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профессор, руководитель лаборатории вечной мерзлоты Геофизического института, Университет Аляски, Фербенкс, США</w:t>
            </w:r>
          </w:p>
          <w:p w14:paraId="0CDF811C" w14:textId="6CC25238" w:rsidR="00963015" w:rsidRPr="001B1AFD" w:rsidRDefault="005705DC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Екатерина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Скляренко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963015"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руководитель отдела маркетинга hh.ru Северо-Запад </w:t>
            </w:r>
          </w:p>
          <w:p w14:paraId="33BA257F" w14:textId="06250D38" w:rsidR="002A72B2" w:rsidRPr="001B1AFD" w:rsidRDefault="005705DC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Николай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Шабалин</w:t>
            </w: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генеральный директор ЦМИ МГУ </w:t>
            </w:r>
          </w:p>
          <w:p w14:paraId="1559272E" w14:textId="77777777" w:rsidR="001B1AFD" w:rsidRPr="00BB538A" w:rsidRDefault="001B1AFD" w:rsidP="00BB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3F" w:rsidRPr="00BB538A" w14:paraId="25228340" w14:textId="77777777" w:rsidTr="00933BC2">
        <w:tc>
          <w:tcPr>
            <w:tcW w:w="1702" w:type="dxa"/>
          </w:tcPr>
          <w:p w14:paraId="0A75589E" w14:textId="77777777" w:rsidR="006E4801" w:rsidRPr="00BB538A" w:rsidRDefault="006E4801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12:30-14:30</w:t>
            </w:r>
          </w:p>
          <w:p w14:paraId="52D55F3E" w14:textId="77777777" w:rsidR="009F493F" w:rsidRPr="00BB538A" w:rsidRDefault="006E4801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зал</w:t>
            </w:r>
          </w:p>
        </w:tc>
        <w:tc>
          <w:tcPr>
            <w:tcW w:w="9214" w:type="dxa"/>
          </w:tcPr>
          <w:p w14:paraId="5EB3B00D" w14:textId="77777777" w:rsidR="009F493F" w:rsidRPr="00BB538A" w:rsidRDefault="006E4801" w:rsidP="00BB53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сессия «БРИКС+. Новые возможности для развития международного сотрудничества»</w:t>
            </w:r>
          </w:p>
          <w:p w14:paraId="4480AA1B" w14:textId="170AB43D" w:rsidR="006E4801" w:rsidRDefault="00D84EE1" w:rsidP="00B56406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4E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Расширения научного и технического сотрудничества стран БРИКС+ в Арктике приобретает особую актуальность в условиях глобальных климатических изменений и их возможных последствий, затрагивающих как полярные регионы, так и территории стран БРИКС+. В текущих условиях усиление научного и технического партнерства стран БРИКС+ в Арктике приобретает особую значимость. Сессия призвана актуализировать приоритеты научных направлений стран БРИКС+ и пути расширения сотрудничества в Арктическом регионе. Особое значение имеет объединение усилий, направленных на организацию совместных экспедиций, создание научных центров, формирование механизмов обмена данными и подготовку молодых научных кадров. </w:t>
            </w:r>
          </w:p>
          <w:p w14:paraId="0C57F36E" w14:textId="4AC6B7A9" w:rsidR="00D84EE1" w:rsidRPr="00BB538A" w:rsidRDefault="00D84EE1" w:rsidP="00D8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3F" w:rsidRPr="00BB538A" w14:paraId="734988DF" w14:textId="77777777" w:rsidTr="00933BC2">
        <w:tc>
          <w:tcPr>
            <w:tcW w:w="1702" w:type="dxa"/>
          </w:tcPr>
          <w:p w14:paraId="3812023F" w14:textId="77777777" w:rsidR="009F493F" w:rsidRPr="00BB538A" w:rsidRDefault="009F493F" w:rsidP="00BB53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5ECF61E" w14:textId="77777777" w:rsidR="009F493F" w:rsidRPr="001B1AFD" w:rsidRDefault="007C6CDF" w:rsidP="00BB538A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Модератор:</w:t>
            </w:r>
          </w:p>
          <w:p w14:paraId="076812A4" w14:textId="6369343E" w:rsidR="00E74001" w:rsidRDefault="002A72B2" w:rsidP="00E74001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Валерий Конышев</w:t>
            </w:r>
            <w:r w:rsidR="0076246A"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76246A"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4001" w:rsidRPr="00E74001">
              <w:rPr>
                <w:rFonts w:ascii="Times New Roman" w:hAnsi="Times New Roman" w:cs="Times New Roman"/>
                <w:sz w:val="23"/>
                <w:szCs w:val="23"/>
              </w:rPr>
              <w:t>заведующий кафедрой сравнительных политических исследований</w:t>
            </w:r>
            <w:r w:rsidR="00E740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4001" w:rsidRPr="00E74001">
              <w:rPr>
                <w:rFonts w:ascii="Times New Roman" w:hAnsi="Times New Roman" w:cs="Times New Roman"/>
                <w:sz w:val="23"/>
                <w:szCs w:val="23"/>
              </w:rPr>
              <w:t>Северо-Западн</w:t>
            </w:r>
            <w:r w:rsidR="00E7400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="00E74001"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институт</w:t>
            </w:r>
            <w:r w:rsidR="00E7400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E74001"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</w:t>
            </w:r>
            <w:r w:rsidR="00E740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4001" w:rsidRPr="00E74001">
              <w:rPr>
                <w:rFonts w:ascii="Times New Roman" w:hAnsi="Times New Roman" w:cs="Times New Roman"/>
                <w:sz w:val="23"/>
                <w:szCs w:val="23"/>
              </w:rPr>
              <w:t>Российской академии народного хозяйства и государственной службы</w:t>
            </w:r>
          </w:p>
          <w:p w14:paraId="16EE2495" w14:textId="77777777" w:rsidR="00E74001" w:rsidRPr="001B1AFD" w:rsidRDefault="00E74001" w:rsidP="00E74001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AC8BB1" w14:textId="1600E495" w:rsidR="007C6CDF" w:rsidRPr="001B1AFD" w:rsidRDefault="007C6CDF" w:rsidP="00BB538A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Выступающие:</w:t>
            </w:r>
          </w:p>
          <w:p w14:paraId="5C8EABBE" w14:textId="77777777" w:rsidR="00BC180D" w:rsidRPr="001B1AFD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Дэн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Бэйси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(Mr.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Deng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Beixi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),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 отдела исследований Полярной Политики Полярного Исследовательского Института Китая (Китай)</w:t>
            </w:r>
          </w:p>
          <w:p w14:paraId="685F71DC" w14:textId="77777777" w:rsidR="00BC180D" w:rsidRPr="001B1AFD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Симоес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Джефферсон (</w:t>
            </w:r>
            <w:r w:rsidRPr="001B1AF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Prof</w:t>
            </w: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Simoes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B1AF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Jefferson</w:t>
            </w: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),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профессор Федерального Центра Полярного и Климатического Университета Риу-Гранди-ду-</w:t>
            </w:r>
            <w:proofErr w:type="spellStart"/>
            <w:r w:rsidRPr="001B1AFD">
              <w:rPr>
                <w:rFonts w:ascii="Times New Roman" w:hAnsi="Times New Roman" w:cs="Times New Roman"/>
                <w:sz w:val="23"/>
                <w:szCs w:val="23"/>
              </w:rPr>
              <w:t>Сул</w:t>
            </w:r>
            <w:proofErr w:type="spellEnd"/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(Бразилия)</w:t>
            </w:r>
          </w:p>
          <w:p w14:paraId="309FFCF5" w14:textId="77777777" w:rsidR="00BC180D" w:rsidRPr="001B1AFD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Юлия Заика,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старший научный сотрудник Института экономических проблем имени </w:t>
            </w:r>
            <w:proofErr w:type="spellStart"/>
            <w:r w:rsidRPr="001B1AFD">
              <w:rPr>
                <w:rFonts w:ascii="Times New Roman" w:hAnsi="Times New Roman" w:cs="Times New Roman"/>
                <w:sz w:val="23"/>
                <w:szCs w:val="23"/>
              </w:rPr>
              <w:t>Г.П.Лузина</w:t>
            </w:r>
            <w:proofErr w:type="spellEnd"/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КНЦ РАН, начальник международного отдела ФИЦ Кольский научный центр РАН, член секретариата Международного арктического научного комитета/International Arctic Science Committee</w:t>
            </w:r>
          </w:p>
          <w:p w14:paraId="04B81C66" w14:textId="7AA9891D" w:rsidR="00BC180D" w:rsidRPr="00E74001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74001">
              <w:rPr>
                <w:rFonts w:ascii="Times New Roman" w:hAnsi="Times New Roman" w:cs="Times New Roman"/>
                <w:b/>
                <w:sz w:val="23"/>
                <w:szCs w:val="23"/>
              </w:rPr>
              <w:t>Нирмеш</w:t>
            </w:r>
            <w:proofErr w:type="spellEnd"/>
            <w:r w:rsidRPr="00E7400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Кумар</w:t>
            </w:r>
            <w:r w:rsidR="00D84E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D84EE1" w:rsidRPr="00D84E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(Mr. </w:t>
            </w:r>
            <w:proofErr w:type="spellStart"/>
            <w:r w:rsidR="00D84EE1" w:rsidRPr="00D84EE1">
              <w:rPr>
                <w:rFonts w:ascii="Times New Roman" w:hAnsi="Times New Roman" w:cs="Times New Roman"/>
                <w:b/>
                <w:sz w:val="23"/>
                <w:szCs w:val="23"/>
              </w:rPr>
              <w:t>Nirmesh</w:t>
            </w:r>
            <w:proofErr w:type="spellEnd"/>
            <w:r w:rsidR="00D84EE1" w:rsidRPr="00D84E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D84EE1" w:rsidRPr="00D84EE1">
              <w:rPr>
                <w:rFonts w:ascii="Times New Roman" w:hAnsi="Times New Roman" w:cs="Times New Roman"/>
                <w:b/>
                <w:sz w:val="23"/>
                <w:szCs w:val="23"/>
              </w:rPr>
              <w:t>Kumar</w:t>
            </w:r>
            <w:proofErr w:type="spellEnd"/>
            <w:r w:rsidR="00D84EE1" w:rsidRPr="00D84EE1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>, консул по культурным и коммерчес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ким вопросам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Генерально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консульств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Индии в Санкт-Петербурге </w:t>
            </w:r>
          </w:p>
          <w:p w14:paraId="3AF0618E" w14:textId="77777777" w:rsidR="00D84EE1" w:rsidRDefault="00D84EE1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84EE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Мария Лагутина, </w:t>
            </w:r>
            <w:r w:rsidRPr="00D84EE1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политических наук, профессор кафедры мировой политики Санкт-Петербургского государственного университета</w:t>
            </w:r>
            <w:r w:rsidRPr="00D84EE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26261CEB" w14:textId="2146F9F8" w:rsidR="00BC180D" w:rsidRPr="001B1AFD" w:rsidRDefault="00BC180D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1B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Александр Макаров,</w:t>
            </w:r>
            <w:r w:rsidRPr="008D1B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директор Арктического и антарктического научно-исследовательского института</w:t>
            </w:r>
          </w:p>
          <w:p w14:paraId="1F302F20" w14:textId="77777777" w:rsidR="00BC180D" w:rsidRPr="001B1AFD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4001">
              <w:rPr>
                <w:rFonts w:ascii="Times New Roman" w:hAnsi="Times New Roman" w:cs="Times New Roman"/>
                <w:b/>
                <w:sz w:val="23"/>
                <w:szCs w:val="23"/>
              </w:rPr>
              <w:t>Владислав Масленников,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>иректор Департамента европейских проблем МИД РФ</w:t>
            </w:r>
          </w:p>
          <w:p w14:paraId="168CAA9B" w14:textId="77777777" w:rsidR="00BC180D" w:rsidRPr="00E74001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4001">
              <w:rPr>
                <w:rFonts w:ascii="Times New Roman" w:hAnsi="Times New Roman" w:cs="Times New Roman"/>
                <w:b/>
                <w:sz w:val="23"/>
                <w:szCs w:val="23"/>
              </w:rPr>
              <w:t>Ирина Стрельникова,</w:t>
            </w:r>
            <w:r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доцент департамента зарубежного регионоведения, </w:t>
            </w:r>
            <w:proofErr w:type="spellStart"/>
            <w:r w:rsidRPr="00E74001">
              <w:rPr>
                <w:rFonts w:ascii="Times New Roman" w:hAnsi="Times New Roman" w:cs="Times New Roman"/>
                <w:sz w:val="23"/>
                <w:szCs w:val="23"/>
              </w:rPr>
              <w:t>ФМЭиМП</w:t>
            </w:r>
            <w:proofErr w:type="spellEnd"/>
            <w:r w:rsidRPr="00E74001">
              <w:rPr>
                <w:rFonts w:ascii="Times New Roman" w:hAnsi="Times New Roman" w:cs="Times New Roman"/>
                <w:sz w:val="23"/>
                <w:szCs w:val="23"/>
              </w:rPr>
              <w:t xml:space="preserve"> НИУ ВШЭ, эксперт и научный сотрудник ЦКЕМИ</w:t>
            </w:r>
          </w:p>
          <w:p w14:paraId="06EAD399" w14:textId="45383205" w:rsidR="00E74001" w:rsidRDefault="00BC180D" w:rsidP="00B56406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Рохит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Шривастава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(Dr.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Rohit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Srivastava</w:t>
            </w:r>
            <w:proofErr w:type="spellEnd"/>
            <w:r w:rsidRPr="001B1AFD">
              <w:rPr>
                <w:rFonts w:ascii="Times New Roman" w:hAnsi="Times New Roman" w:cs="Times New Roman"/>
                <w:b/>
                <w:sz w:val="23"/>
                <w:szCs w:val="23"/>
              </w:rPr>
              <w:t>),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ведущий научный сотрудник Национального Центра Полярных и Океанических Исследований Индии (Индия)</w:t>
            </w:r>
          </w:p>
          <w:p w14:paraId="6A58FF5D" w14:textId="77777777" w:rsidR="001B1AFD" w:rsidRPr="00BB538A" w:rsidRDefault="001B1AFD" w:rsidP="00E7400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0D" w:rsidRPr="00BB538A" w14:paraId="44D4EE96" w14:textId="77777777" w:rsidTr="00CF04C4">
        <w:tc>
          <w:tcPr>
            <w:tcW w:w="1702" w:type="dxa"/>
          </w:tcPr>
          <w:p w14:paraId="621C5B6A" w14:textId="77777777" w:rsidR="00BC180D" w:rsidRDefault="00BC180D" w:rsidP="00CF04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14:30-15:00</w:t>
            </w:r>
          </w:p>
          <w:p w14:paraId="369ACD5B" w14:textId="77777777" w:rsidR="00D84EE1" w:rsidRDefault="00D84EE1" w:rsidP="00D84EE1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2EEAB62" w14:textId="2AA5D2F5" w:rsidR="00D84EE1" w:rsidRDefault="00D84EE1" w:rsidP="00D84EE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14:30-15:00</w:t>
            </w:r>
          </w:p>
          <w:p w14:paraId="74EBD216" w14:textId="69317D6E" w:rsidR="00BC180D" w:rsidRPr="00BB538A" w:rsidRDefault="00D84EE1" w:rsidP="00D84E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9214" w:type="dxa"/>
          </w:tcPr>
          <w:p w14:paraId="15E79B5E" w14:textId="77777777" w:rsidR="00BC180D" w:rsidRDefault="00BC180D" w:rsidP="00CF04C4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Кофе-брейк</w:t>
            </w:r>
          </w:p>
          <w:p w14:paraId="79BE7EE6" w14:textId="77777777" w:rsidR="00BC180D" w:rsidRDefault="00BC180D" w:rsidP="00CF04C4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0DD957E" w14:textId="77777777" w:rsidR="00D84EE1" w:rsidRDefault="00D84EE1" w:rsidP="00D8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1C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Подписание соглашения о сотрудничестве между ЦКБ «Алмаз» (ОСК) и Институтом океанологии им. П.П. Ширшова РАН с области проектирования, строительства и модернизации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научно-исследовательских судов</w:t>
            </w:r>
          </w:p>
          <w:p w14:paraId="714024E9" w14:textId="54BA0EFB" w:rsidR="006018A6" w:rsidRPr="00D84EE1" w:rsidRDefault="006018A6" w:rsidP="00D8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80D" w:rsidRPr="00BB538A" w14:paraId="006585DD" w14:textId="77777777" w:rsidTr="00933BC2">
        <w:tc>
          <w:tcPr>
            <w:tcW w:w="1702" w:type="dxa"/>
          </w:tcPr>
          <w:p w14:paraId="47ECC112" w14:textId="77777777" w:rsidR="00BC180D" w:rsidRDefault="00BC180D" w:rsidP="00EA17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0B7A5EE" w14:textId="77777777" w:rsidR="00BC180D" w:rsidRDefault="00BC180D" w:rsidP="00BB538A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D2132" w:rsidRPr="00BB538A" w14:paraId="286A458B" w14:textId="77777777" w:rsidTr="00AB4D37">
        <w:tc>
          <w:tcPr>
            <w:tcW w:w="1702" w:type="dxa"/>
          </w:tcPr>
          <w:p w14:paraId="516DBF05" w14:textId="77777777" w:rsidR="006D2132" w:rsidRPr="00BB538A" w:rsidRDefault="006D2132" w:rsidP="00AB4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  <w:p w14:paraId="7A461215" w14:textId="77777777" w:rsidR="006D2132" w:rsidRPr="00BB538A" w:rsidRDefault="006D2132" w:rsidP="00AB4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зал</w:t>
            </w:r>
          </w:p>
        </w:tc>
        <w:tc>
          <w:tcPr>
            <w:tcW w:w="9214" w:type="dxa"/>
          </w:tcPr>
          <w:p w14:paraId="6D30A5B7" w14:textId="77777777" w:rsidR="006D2132" w:rsidRPr="000950CD" w:rsidRDefault="006D2132" w:rsidP="00AB4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C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выставки «Северный полюс: от палатки Папанина до СП-42», подготовленной «Российс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кой газетой» совместно с ААНИИ</w:t>
            </w:r>
          </w:p>
          <w:p w14:paraId="7E524182" w14:textId="77777777" w:rsidR="006D2132" w:rsidRDefault="006D2132" w:rsidP="00B5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0950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проект, предназначенный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0C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событиях, предшествовавших организации легендарной СП-1 и дальнейшей истории дрейфующих станций. Дает ответ на вопрос: «Почему традиционный формат </w:t>
            </w:r>
            <w:r w:rsidRPr="00095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дрейфующих станций со временем потерял актуальность и появилась необходимость в разработке принципиально нового формата, подразумевающего сопровождение экспедиции специально сконструированным судном?»</w:t>
            </w:r>
          </w:p>
          <w:p w14:paraId="34A804F3" w14:textId="77777777" w:rsidR="006D2132" w:rsidRPr="000950CD" w:rsidRDefault="006D2132" w:rsidP="00AB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A755" w14:textId="77777777" w:rsidR="006D2132" w:rsidRPr="00BB538A" w:rsidRDefault="006D2132" w:rsidP="00AB4D37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93F" w:rsidRPr="00BB538A" w14:paraId="39F76173" w14:textId="77777777" w:rsidTr="00933BC2">
        <w:tc>
          <w:tcPr>
            <w:tcW w:w="1702" w:type="dxa"/>
          </w:tcPr>
          <w:p w14:paraId="6714B70A" w14:textId="77777777" w:rsidR="006E4801" w:rsidRPr="00BB538A" w:rsidRDefault="006E4801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15:00-17:00</w:t>
            </w:r>
          </w:p>
          <w:p w14:paraId="20BEE75B" w14:textId="77777777" w:rsidR="009F493F" w:rsidRPr="00BB538A" w:rsidRDefault="006E4801" w:rsidP="002A7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9214" w:type="dxa"/>
          </w:tcPr>
          <w:p w14:paraId="56BE570A" w14:textId="77777777" w:rsidR="006E4801" w:rsidRPr="00BB538A" w:rsidRDefault="00316DF5" w:rsidP="002A72B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Судостроительная сессия</w:t>
            </w:r>
            <w:r w:rsidR="006E4801" w:rsidRPr="00BB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«Новое время – новые корабли. Современные требования к арктическим судам»</w:t>
            </w:r>
          </w:p>
          <w:p w14:paraId="6AFC1351" w14:textId="70F84772" w:rsidR="00342895" w:rsidRPr="001B1AFD" w:rsidRDefault="00864970" w:rsidP="00B56406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>Отечественное судостроение сегодня переживает период активного развития, обусловленное масштабными задачами по организации навигации в арктических морях. Строительство арктических судов, выдерживающих низкие температуры, тяжелые льды и сложные погодные условия, требует значительных инвестиций и времени – период строительства составляет пять и более лет. При этом срок службы судна может достигать 20-30, а иногда и 40 лет, что ставит перед проектировщиками сложную задачу: как создать судно, которое останется конкурентоспособным и эффективным на протяжении всего срока эксплуатации, учитывая стремительное развитие технологий?</w:t>
            </w:r>
            <w:r w:rsidR="004A19ED" w:rsidRPr="004A19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19ED">
              <w:rPr>
                <w:rFonts w:ascii="Times New Roman" w:hAnsi="Times New Roman" w:cs="Times New Roman"/>
                <w:sz w:val="23"/>
                <w:szCs w:val="23"/>
              </w:rPr>
              <w:t>В ходе дискуссии эксперты обсудят необходимость внедрения инновационных решений в проектирование арктических судов, способы повышения их мощности и ледопроходимости, а также вопросы обеспечения безопасности и экологической устойчивости. Особое внимание было уделено поиску оптимального баланса между современными технологиями и долгосрочной эксплуатацией судов.</w:t>
            </w:r>
          </w:p>
          <w:p w14:paraId="4D907578" w14:textId="77777777" w:rsidR="001B1AFD" w:rsidRPr="00BB538A" w:rsidRDefault="001B1AFD" w:rsidP="00BB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3F" w:rsidRPr="00BB538A" w14:paraId="226DF2AD" w14:textId="77777777" w:rsidTr="00933BC2">
        <w:tc>
          <w:tcPr>
            <w:tcW w:w="1702" w:type="dxa"/>
          </w:tcPr>
          <w:p w14:paraId="62623EFC" w14:textId="77777777" w:rsidR="009F493F" w:rsidRPr="00BB538A" w:rsidRDefault="009F493F" w:rsidP="00BB53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E172AF3" w14:textId="77777777" w:rsidR="006E4801" w:rsidRPr="001B1AFD" w:rsidRDefault="006E4801" w:rsidP="00BB538A">
            <w:pPr>
              <w:spacing w:after="120"/>
              <w:ind w:right="60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Модератор:</w:t>
            </w:r>
          </w:p>
          <w:p w14:paraId="6A60DB7C" w14:textId="1169968F" w:rsidR="002A72B2" w:rsidRPr="001B1AFD" w:rsidRDefault="00993C33" w:rsidP="00B56406">
            <w:pPr>
              <w:spacing w:after="120"/>
              <w:ind w:righ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2B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Роман Герасимов,</w:t>
            </w:r>
            <w:r w:rsidRPr="00862B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B56406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862B64">
              <w:rPr>
                <w:rFonts w:ascii="Times New Roman" w:eastAsia="Times New Roman" w:hAnsi="Times New Roman" w:cs="Times New Roman"/>
                <w:sz w:val="23"/>
                <w:szCs w:val="23"/>
              </w:rPr>
              <w:t>уководитель информационных проектов РБК Петербург</w:t>
            </w:r>
          </w:p>
          <w:p w14:paraId="421069AE" w14:textId="0D394D8D" w:rsidR="006E4801" w:rsidRPr="001B1AFD" w:rsidRDefault="006E4801" w:rsidP="00BB538A">
            <w:pPr>
              <w:spacing w:after="1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Выступающие:</w:t>
            </w:r>
          </w:p>
          <w:p w14:paraId="6FB16887" w14:textId="77777777" w:rsidR="004A19ED" w:rsidRPr="00862B64" w:rsidRDefault="004A19ED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62B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Святослав Степченков, </w:t>
            </w:r>
            <w:r w:rsidRPr="00862B6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заместитель генерального директора ФГБУ «ГлавСевморпуть» (ГК «Росатом»)</w:t>
            </w:r>
          </w:p>
          <w:p w14:paraId="0403E787" w14:textId="53EE8A84" w:rsidR="004A19ED" w:rsidRPr="004D5CAD" w:rsidRDefault="004A19ED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Александр Рогачев,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B56406" w:rsidRPr="00B5640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начальник сектора отдела общего проектирования, ходовых и мореходных качеств АО «ЦКБМ «Алмаз»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(ГК «ОСК»)</w:t>
            </w:r>
          </w:p>
          <w:p w14:paraId="37EBCE83" w14:textId="55AC8044" w:rsidR="008A4646" w:rsidRPr="004D5CAD" w:rsidRDefault="00316DF5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5CA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Александр </w:t>
            </w:r>
            <w:r w:rsidR="002A72B2" w:rsidRPr="004D5CAD">
              <w:rPr>
                <w:rFonts w:ascii="Times New Roman" w:hAnsi="Times New Roman" w:cs="Times New Roman"/>
                <w:b/>
                <w:sz w:val="23"/>
                <w:szCs w:val="23"/>
              </w:rPr>
              <w:t>Буянов</w:t>
            </w:r>
            <w:r w:rsidRPr="004D5CA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6018A6" w:rsidRPr="006018A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4D5CAD">
              <w:rPr>
                <w:rFonts w:ascii="Times New Roman" w:hAnsi="Times New Roman" w:cs="Times New Roman"/>
                <w:sz w:val="23"/>
                <w:szCs w:val="23"/>
              </w:rPr>
              <w:t>аместитель генерального директора Центрального научно-исследовательского и проектно-конструкторского института Морского флота</w:t>
            </w:r>
          </w:p>
          <w:p w14:paraId="151593E3" w14:textId="77777777" w:rsidR="00316DF5" w:rsidRPr="004D5CAD" w:rsidRDefault="00316DF5" w:rsidP="00B56406">
            <w:pPr>
              <w:spacing w:after="6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Лу Минвэнь (</w:t>
            </w:r>
            <w:r w:rsidRPr="004D5C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Lu Minwen),</w:t>
            </w:r>
            <w:r w:rsidRPr="004D5CA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директор экспортного департамента 712-го научно-исследовательского института Китайской государственной судостроительной корпорации</w:t>
            </w:r>
          </w:p>
          <w:p w14:paraId="4C8DA371" w14:textId="77777777" w:rsidR="00993C33" w:rsidRPr="004D5CAD" w:rsidRDefault="00993C33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Юрий Сырников, 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директор по продажам судового оборудования</w:t>
            </w:r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компании</w:t>
            </w:r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«НГ-Энерго»</w:t>
            </w:r>
          </w:p>
          <w:p w14:paraId="1299F76D" w14:textId="09E1298E" w:rsidR="00316DF5" w:rsidRPr="004D5CAD" w:rsidRDefault="00316DF5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Ольга </w:t>
            </w:r>
            <w:r w:rsidR="002A72B2"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Сыч</w:t>
            </w:r>
            <w:r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4D5CAD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сектора НИЦ «Курчатовский институт» - ЦНИИ КМ «Прометей»</w:t>
            </w:r>
          </w:p>
          <w:p w14:paraId="37B5BD08" w14:textId="101C7523" w:rsidR="00316DF5" w:rsidRPr="004D5CAD" w:rsidRDefault="00316DF5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Алексей </w:t>
            </w:r>
            <w:r w:rsidR="002A72B2"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Чернов</w:t>
            </w:r>
            <w:r w:rsidRPr="004D5CA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B56406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60971" w:rsidRPr="004D5CA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тарший научный сотрудник отдела ледовых качеств судов </w:t>
            </w:r>
            <w:r w:rsidRPr="004D5CA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660971" w:rsidRPr="004D5CAD">
              <w:rPr>
                <w:rFonts w:ascii="Times New Roman" w:eastAsia="Times New Roman" w:hAnsi="Times New Roman" w:cs="Times New Roman"/>
                <w:sz w:val="23"/>
                <w:szCs w:val="23"/>
              </w:rPr>
              <w:t>рктического и антарктического научно-исследовательского института</w:t>
            </w:r>
          </w:p>
          <w:p w14:paraId="5221AABB" w14:textId="7FDDF3EB" w:rsidR="00BA6362" w:rsidRPr="001B1AFD" w:rsidRDefault="00BA6362" w:rsidP="00B56406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Ло </w:t>
            </w:r>
            <w:proofErr w:type="spellStart"/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Чжаоцинь</w:t>
            </w:r>
            <w:proofErr w:type="spellEnd"/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(</w:t>
            </w:r>
            <w:proofErr w:type="spellStart"/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Luo</w:t>
            </w:r>
            <w:proofErr w:type="spellEnd"/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Zhaoqin</w:t>
            </w:r>
            <w:proofErr w:type="spellEnd"/>
            <w:r w:rsidRPr="004D5C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),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6018A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иректор по продажам судовых двигателей YUCHAI ENGINES</w:t>
            </w:r>
          </w:p>
          <w:p w14:paraId="3DD5480F" w14:textId="77777777" w:rsidR="00342895" w:rsidRDefault="00342895" w:rsidP="00BB53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C74E9" w14:textId="6649F1FC" w:rsidR="00BC180D" w:rsidRPr="00BB538A" w:rsidRDefault="00BC180D" w:rsidP="00BB53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801" w:rsidRPr="00BB538A" w14:paraId="42784B74" w14:textId="77777777" w:rsidTr="00933BC2">
        <w:tc>
          <w:tcPr>
            <w:tcW w:w="1702" w:type="dxa"/>
          </w:tcPr>
          <w:p w14:paraId="6F039D21" w14:textId="77777777" w:rsidR="00316DF5" w:rsidRPr="00BB538A" w:rsidRDefault="00316DF5" w:rsidP="00993C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15:00-17:00</w:t>
            </w:r>
          </w:p>
          <w:p w14:paraId="78AFE35C" w14:textId="77777777" w:rsidR="006E4801" w:rsidRPr="00BB538A" w:rsidRDefault="00316DF5" w:rsidP="00993C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зал</w:t>
            </w:r>
          </w:p>
        </w:tc>
        <w:tc>
          <w:tcPr>
            <w:tcW w:w="9214" w:type="dxa"/>
          </w:tcPr>
          <w:p w14:paraId="0EB241AD" w14:textId="77777777" w:rsidR="006E4801" w:rsidRPr="00BB538A" w:rsidRDefault="00316DF5" w:rsidP="00BB538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 «Здоровье полярников. Медицина и охрана труда в высоких широтах»</w:t>
            </w:r>
          </w:p>
          <w:p w14:paraId="678E4A0F" w14:textId="7A2D1ECE" w:rsidR="00342895" w:rsidRPr="001B1AFD" w:rsidRDefault="007754F6" w:rsidP="00B56406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Жизнь и работа в полярных регионах </w:t>
            </w:r>
            <w:r w:rsidR="00CE28B2" w:rsidRPr="001B1AF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это не просто романтическое приключение, а серьёзное испытание для физического и психологического здоровья человека. Холод, изоляция, полярная ночь, ограниченный доступ к медицинской помощи и специфические профессиональные риски – все это создает особые вызовы для специалистов. Оказание медицинской помощи вдали от цивилизации, на краю света, сопряжено с огромными трудностями. Поэтому первостепенное значение приобретают профилактика заболеваний, 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минимизация рисков и создание системы мер, позволяющих предотвратить или своевременно реагировать на чрезвычайные ситуации. </w:t>
            </w:r>
            <w:r w:rsidR="002A72B2" w:rsidRPr="001B1AFD">
              <w:rPr>
                <w:rFonts w:ascii="Times New Roman" w:hAnsi="Times New Roman" w:cs="Times New Roman"/>
                <w:sz w:val="23"/>
                <w:szCs w:val="23"/>
              </w:rPr>
              <w:t>На круглом столе эксперты попробуют ответить на вопрос, к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>ак обеспечить безопасность и благополучие людей, осваивающих полярные регионы, и какие инновационные решения и подходы необходимы для сохранения здоровья полярных исследователей и персонала.</w:t>
            </w:r>
          </w:p>
          <w:p w14:paraId="58BC14D6" w14:textId="77777777" w:rsidR="00342895" w:rsidRPr="00BB538A" w:rsidRDefault="00342895" w:rsidP="00BB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01" w:rsidRPr="00BB538A" w14:paraId="41BFECF9" w14:textId="77777777" w:rsidTr="00933BC2">
        <w:tc>
          <w:tcPr>
            <w:tcW w:w="1702" w:type="dxa"/>
          </w:tcPr>
          <w:p w14:paraId="1BF388B2" w14:textId="77777777" w:rsidR="006E4801" w:rsidRPr="00BB538A" w:rsidRDefault="006E4801" w:rsidP="00BB53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8CFC930" w14:textId="77777777" w:rsidR="00316DF5" w:rsidRPr="001B1AFD" w:rsidRDefault="00316DF5" w:rsidP="00BB538A">
            <w:pPr>
              <w:spacing w:after="120"/>
              <w:ind w:right="60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Модератор:</w:t>
            </w:r>
          </w:p>
          <w:p w14:paraId="4B8765D8" w14:textId="32CFF309" w:rsidR="00BB538A" w:rsidRPr="001B1AFD" w:rsidRDefault="00BB538A" w:rsidP="00BB538A">
            <w:pPr>
              <w:spacing w:after="12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Мария </w:t>
            </w:r>
            <w:proofErr w:type="spellStart"/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Дринберг</w:t>
            </w:r>
            <w:proofErr w:type="spellEnd"/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аналитик компании НЭО</w:t>
            </w:r>
          </w:p>
          <w:p w14:paraId="16710F9D" w14:textId="77777777" w:rsidR="00316DF5" w:rsidRPr="001B1AFD" w:rsidRDefault="00316DF5" w:rsidP="00BB538A">
            <w:pPr>
              <w:spacing w:after="1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Выступающие:</w:t>
            </w:r>
          </w:p>
          <w:p w14:paraId="0A70A725" w14:textId="3732EE6F" w:rsidR="00F427B5" w:rsidRPr="001B1AFD" w:rsidRDefault="00F427B5" w:rsidP="00C5386C">
            <w:pPr>
              <w:spacing w:after="6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1AFD">
              <w:rPr>
                <w:rFonts w:ascii="Times New Roman" w:hAnsi="Times New Roman"/>
                <w:b/>
                <w:sz w:val="23"/>
                <w:szCs w:val="23"/>
              </w:rPr>
              <w:t xml:space="preserve">Михаил </w:t>
            </w:r>
            <w:r w:rsidR="002A72B2" w:rsidRPr="001B1AFD">
              <w:rPr>
                <w:rFonts w:ascii="Times New Roman" w:hAnsi="Times New Roman"/>
                <w:b/>
                <w:sz w:val="23"/>
                <w:szCs w:val="23"/>
              </w:rPr>
              <w:t>Баранов</w:t>
            </w:r>
            <w:r w:rsidRPr="001B1AFD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hAnsi="Times New Roman"/>
                <w:sz w:val="23"/>
                <w:szCs w:val="23"/>
              </w:rPr>
              <w:t xml:space="preserve"> заведующий лабораторией исследования патологических процессов и физиологии человека в экстремальных условиях ГНЦ РФ Институт медико-биологических проблем РАН (ГНЦ РФ ИМБП РАН</w:t>
            </w:r>
            <w:r w:rsidR="004D5CAD">
              <w:rPr>
                <w:rFonts w:ascii="Times New Roman" w:hAnsi="Times New Roman"/>
                <w:sz w:val="23"/>
                <w:szCs w:val="23"/>
              </w:rPr>
              <w:t>)</w:t>
            </w:r>
          </w:p>
          <w:p w14:paraId="184973B8" w14:textId="56F291CB" w:rsidR="00445908" w:rsidRPr="001B1AFD" w:rsidRDefault="00445908" w:rsidP="00C5386C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Артемий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Гончаров</w:t>
            </w: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заведующий лабораторией микробиологического мониторинга биологических угроз ФГБНУ Институт экспериментальной медицины</w:t>
            </w:r>
          </w:p>
          <w:p w14:paraId="209155ED" w14:textId="37F1EBDF" w:rsidR="005B4834" w:rsidRPr="001B1AFD" w:rsidRDefault="005B4834" w:rsidP="00C5386C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Маргарита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Емелина</w:t>
            </w: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F57CF9"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главный специалист</w:t>
            </w:r>
            <w:r w:rsidR="00F57CF9" w:rsidRPr="001B1AF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57CF9"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Арктического и антарктического научно-исследовательского института</w:t>
            </w:r>
          </w:p>
          <w:p w14:paraId="029A2949" w14:textId="78A60F26" w:rsidR="00E977A9" w:rsidRPr="001B1AFD" w:rsidRDefault="00E977A9" w:rsidP="00C5386C">
            <w:pPr>
              <w:spacing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Антон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Кокин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руководитель </w:t>
            </w:r>
            <w:r w:rsidR="00735554"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Проектного </w:t>
            </w:r>
            <w:r w:rsidR="00735554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офиса </w:t>
            </w:r>
            <w:r w:rsidR="00A91C0E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="00735554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Медицина</w:t>
            </w:r>
            <w:r w:rsidR="00A91C0E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  <w:r w:rsidR="00735554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АО </w:t>
            </w:r>
            <w:r w:rsidR="00A91C0E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="00735554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ОПК</w:t>
            </w:r>
            <w:r w:rsidR="00A91C0E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  <w:r w:rsidR="00735554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(ГК Ростех)</w:t>
            </w:r>
            <w:r w:rsidRPr="001B1A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F2E943B" w14:textId="42C33DFE" w:rsidR="00F427B5" w:rsidRPr="001B1AFD" w:rsidRDefault="00F427B5" w:rsidP="00C5386C">
            <w:pPr>
              <w:spacing w:after="6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1AFD">
              <w:rPr>
                <w:rFonts w:ascii="Times New Roman" w:hAnsi="Times New Roman"/>
                <w:b/>
                <w:sz w:val="23"/>
                <w:szCs w:val="23"/>
              </w:rPr>
              <w:t xml:space="preserve">Елена </w:t>
            </w:r>
            <w:r w:rsidR="002A72B2" w:rsidRPr="001B1AFD">
              <w:rPr>
                <w:rFonts w:ascii="Times New Roman" w:hAnsi="Times New Roman"/>
                <w:b/>
                <w:sz w:val="23"/>
                <w:szCs w:val="23"/>
              </w:rPr>
              <w:t>Мамонова</w:t>
            </w:r>
            <w:r w:rsidRPr="001B1AFD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Pr="001B1AFD">
              <w:rPr>
                <w:rFonts w:ascii="Times New Roman" w:hAnsi="Times New Roman"/>
                <w:sz w:val="23"/>
                <w:szCs w:val="23"/>
              </w:rPr>
              <w:t xml:space="preserve"> старший научный сотрудник лаборатории телемедицины ГНЦ РФ Институт медико-биологических проблем РАН (ГНЦ РФ ИМБП РАН)</w:t>
            </w:r>
          </w:p>
          <w:p w14:paraId="68F99CE9" w14:textId="36A5AD34" w:rsidR="00F427B5" w:rsidRPr="001B1AFD" w:rsidRDefault="00F427B5" w:rsidP="00C5386C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Александр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Панин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главный специалист по медицинской логистике Российской антарктической экспедиции </w:t>
            </w:r>
            <w:r w:rsidR="004D5CAD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Арктического и антарктического научно-исследовательского института</w:t>
            </w:r>
          </w:p>
          <w:p w14:paraId="4B0582C4" w14:textId="3A0B4DC1" w:rsidR="00F427B5" w:rsidRPr="001B1AFD" w:rsidRDefault="00F427B5" w:rsidP="00C5386C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Гаянэ 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Панова</w:t>
            </w: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заведующая отделом Агрофизического научно-исследовательского института</w:t>
            </w:r>
          </w:p>
          <w:p w14:paraId="2D76772A" w14:textId="382A2278" w:rsidR="006E4801" w:rsidRPr="001B1AFD" w:rsidRDefault="00316DF5" w:rsidP="00C5386C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Кирилл 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Фильчук</w:t>
            </w: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заместитель </w:t>
            </w:r>
            <w:r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начальника Высокоширотной арктической экспедиции</w:t>
            </w:r>
            <w:r w:rsidR="00AE6F4A" w:rsidRPr="004D5CA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Арктического и антарктического научно-исследовательского института</w:t>
            </w:r>
            <w:r w:rsidR="00AE6F4A">
              <w:t xml:space="preserve"> </w:t>
            </w:r>
          </w:p>
          <w:p w14:paraId="3819BF7F" w14:textId="0A87BCBE" w:rsidR="00316DF5" w:rsidRDefault="00E977A9" w:rsidP="00C5386C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Александр </w:t>
            </w:r>
            <w:r w:rsidR="00204D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Ту</w:t>
            </w:r>
            <w:r w:rsidR="002A72B2"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рлычкин</w:t>
            </w:r>
            <w:r w:rsidRPr="001B1A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Pr="001B1AF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руководитель проектного офиса АО «ГЛОНАСС»</w:t>
            </w:r>
          </w:p>
          <w:p w14:paraId="50D213C8" w14:textId="77777777" w:rsidR="001B1AFD" w:rsidRDefault="001B1AFD" w:rsidP="00B42EDC">
            <w:pPr>
              <w:spacing w:after="6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4ED44DF7" w14:textId="77777777" w:rsidR="00342895" w:rsidRPr="00BB538A" w:rsidRDefault="00342895" w:rsidP="00BB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01" w:rsidRPr="00BB538A" w14:paraId="7AA7D78D" w14:textId="77777777" w:rsidTr="00933BC2">
        <w:tc>
          <w:tcPr>
            <w:tcW w:w="1702" w:type="dxa"/>
          </w:tcPr>
          <w:p w14:paraId="72A2A4F4" w14:textId="77777777" w:rsidR="006E4801" w:rsidRDefault="003617C5" w:rsidP="00993C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17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00-19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7754F6" w:rsidRPr="00BB5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7AF2EA0A" w14:textId="2452B28B" w:rsidR="00BB538A" w:rsidRPr="00BB538A" w:rsidRDefault="00BB538A" w:rsidP="00993C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Большой зал</w:t>
            </w:r>
          </w:p>
        </w:tc>
        <w:tc>
          <w:tcPr>
            <w:tcW w:w="9214" w:type="dxa"/>
          </w:tcPr>
          <w:p w14:paraId="78F7CF01" w14:textId="3F775872" w:rsidR="003617C5" w:rsidRPr="002A72B2" w:rsidRDefault="003617C5" w:rsidP="002A72B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8A">
              <w:rPr>
                <w:rFonts w:ascii="Times New Roman" w:hAnsi="Times New Roman" w:cs="Times New Roman"/>
                <w:b/>
                <w:sz w:val="24"/>
                <w:szCs w:val="24"/>
              </w:rPr>
              <w:t>КИНОПОКАЗ</w:t>
            </w:r>
            <w:r w:rsidR="007754F6" w:rsidRPr="00BB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документального проекта</w:t>
            </w:r>
            <w:r w:rsidR="007754F6" w:rsidRPr="00BB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«Северный полюс» телеканала Наука</w:t>
            </w:r>
          </w:p>
          <w:p w14:paraId="67E2683E" w14:textId="15A0198C" w:rsidR="007754F6" w:rsidRPr="007754F6" w:rsidRDefault="007754F6" w:rsidP="00B56406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5CAD">
              <w:rPr>
                <w:rFonts w:ascii="Times New Roman" w:hAnsi="Times New Roman" w:cs="Times New Roman"/>
                <w:sz w:val="23"/>
                <w:szCs w:val="23"/>
              </w:rPr>
              <w:t>Как устроено одно из самых необычных судов в мире? На что уходят 3700 тонн топлива и 80 тонн продуктов? По каким критериям полярники выбирают льдину для дрейфа? И как строят научный лагерь посреди океана?</w:t>
            </w:r>
            <w:r w:rsidR="001B1AFD" w:rsidRPr="004D5C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D5CAD">
              <w:rPr>
                <w:rFonts w:ascii="Times New Roman" w:hAnsi="Times New Roman" w:cs="Times New Roman"/>
                <w:sz w:val="23"/>
                <w:szCs w:val="23"/>
              </w:rPr>
              <w:t xml:space="preserve">Канал «Наука» снял проект, посвященный работе ученых-полярников, исследующих природную среду в высоких широтах Арктики на уникальном экспедиционном судне </w:t>
            </w:r>
            <w:r w:rsidR="00CE28B2" w:rsidRPr="004D5CAD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Pr="004D5CAD">
              <w:rPr>
                <w:rFonts w:ascii="Times New Roman" w:hAnsi="Times New Roman" w:cs="Times New Roman"/>
                <w:sz w:val="23"/>
                <w:szCs w:val="23"/>
              </w:rPr>
              <w:t>научной плавучей базе «Северный полюс». Цикл расскажет о жизни ученых, исследованиях в научном лагере на льду, изучении Северного Ледовитого океана и климатических изменениях в Арктике.</w:t>
            </w:r>
            <w:r w:rsidR="001B1AFD" w:rsidRPr="004D5C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D5CAD">
              <w:rPr>
                <w:rFonts w:ascii="Times New Roman" w:hAnsi="Times New Roman" w:cs="Times New Roman"/>
                <w:sz w:val="23"/>
                <w:szCs w:val="23"/>
              </w:rPr>
              <w:t xml:space="preserve">Документальный проект состоит из трех фильмов: «Платформа», «Плавучая обсерватория», «Путь во льдах» </w:t>
            </w:r>
            <w:r w:rsidR="00CE28B2" w:rsidRPr="004D5CAD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Pr="004D5CAD">
              <w:rPr>
                <w:rFonts w:ascii="Times New Roman" w:hAnsi="Times New Roman" w:cs="Times New Roman"/>
                <w:sz w:val="23"/>
                <w:szCs w:val="23"/>
              </w:rPr>
              <w:t>каждый из них охватит разные аспекты экспедиции. Ученые из ААНИИ, преподаватели Московского государственного университета имени М.Ю. Ломоносова и другие эксперты обсудят фундаментальные научные и экологические проблемы Арктики и их влияние на развитие Северного морского пути.</w:t>
            </w:r>
            <w:r w:rsidRPr="007754F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14:paraId="39AE9C1D" w14:textId="77777777" w:rsidR="007754F6" w:rsidRPr="00BB538A" w:rsidRDefault="007754F6" w:rsidP="00BB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54652" w14:textId="77777777" w:rsidR="00247E9B" w:rsidRPr="00BB538A" w:rsidRDefault="00247E9B" w:rsidP="00BB53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7E9B" w:rsidRPr="00BB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9B"/>
    <w:rsid w:val="000037C6"/>
    <w:rsid w:val="00095397"/>
    <w:rsid w:val="00105001"/>
    <w:rsid w:val="00117C23"/>
    <w:rsid w:val="001B1AFD"/>
    <w:rsid w:val="001F68B3"/>
    <w:rsid w:val="00204DF4"/>
    <w:rsid w:val="0021488B"/>
    <w:rsid w:val="00247E9B"/>
    <w:rsid w:val="002A72B2"/>
    <w:rsid w:val="00316DF5"/>
    <w:rsid w:val="00322311"/>
    <w:rsid w:val="00342895"/>
    <w:rsid w:val="003617C5"/>
    <w:rsid w:val="003D03BB"/>
    <w:rsid w:val="003D6645"/>
    <w:rsid w:val="00445908"/>
    <w:rsid w:val="004A19ED"/>
    <w:rsid w:val="004C3E67"/>
    <w:rsid w:val="004D5CAD"/>
    <w:rsid w:val="004D7123"/>
    <w:rsid w:val="004D7C40"/>
    <w:rsid w:val="005446B4"/>
    <w:rsid w:val="00563E9A"/>
    <w:rsid w:val="005705DC"/>
    <w:rsid w:val="00584066"/>
    <w:rsid w:val="00584FA3"/>
    <w:rsid w:val="005948A2"/>
    <w:rsid w:val="005B4834"/>
    <w:rsid w:val="005C6661"/>
    <w:rsid w:val="006018A6"/>
    <w:rsid w:val="00612849"/>
    <w:rsid w:val="00613CA9"/>
    <w:rsid w:val="00615CBA"/>
    <w:rsid w:val="00640818"/>
    <w:rsid w:val="00660971"/>
    <w:rsid w:val="006D2132"/>
    <w:rsid w:val="006E4801"/>
    <w:rsid w:val="00714CFA"/>
    <w:rsid w:val="00735554"/>
    <w:rsid w:val="00753A1B"/>
    <w:rsid w:val="0076246A"/>
    <w:rsid w:val="007754F6"/>
    <w:rsid w:val="00775B2F"/>
    <w:rsid w:val="007C6CDF"/>
    <w:rsid w:val="007C7126"/>
    <w:rsid w:val="007D3C61"/>
    <w:rsid w:val="00807638"/>
    <w:rsid w:val="008465FE"/>
    <w:rsid w:val="00862B64"/>
    <w:rsid w:val="00864970"/>
    <w:rsid w:val="008A4646"/>
    <w:rsid w:val="008D1B6B"/>
    <w:rsid w:val="008E0204"/>
    <w:rsid w:val="008E56EF"/>
    <w:rsid w:val="008F5217"/>
    <w:rsid w:val="00933BC2"/>
    <w:rsid w:val="00942550"/>
    <w:rsid w:val="00962CA6"/>
    <w:rsid w:val="00963015"/>
    <w:rsid w:val="0098762E"/>
    <w:rsid w:val="00993C33"/>
    <w:rsid w:val="009D3D8D"/>
    <w:rsid w:val="009E5C80"/>
    <w:rsid w:val="009F3330"/>
    <w:rsid w:val="009F493F"/>
    <w:rsid w:val="00A31533"/>
    <w:rsid w:val="00A52DAA"/>
    <w:rsid w:val="00A91C0E"/>
    <w:rsid w:val="00AE6F4A"/>
    <w:rsid w:val="00AF69F7"/>
    <w:rsid w:val="00B07C81"/>
    <w:rsid w:val="00B42EDC"/>
    <w:rsid w:val="00B56406"/>
    <w:rsid w:val="00B77349"/>
    <w:rsid w:val="00B96310"/>
    <w:rsid w:val="00BA3C30"/>
    <w:rsid w:val="00BA6362"/>
    <w:rsid w:val="00BB538A"/>
    <w:rsid w:val="00BB6A62"/>
    <w:rsid w:val="00BC180D"/>
    <w:rsid w:val="00BF7A5E"/>
    <w:rsid w:val="00C163BE"/>
    <w:rsid w:val="00C20C14"/>
    <w:rsid w:val="00C5386C"/>
    <w:rsid w:val="00C635AE"/>
    <w:rsid w:val="00CD63D7"/>
    <w:rsid w:val="00CE28B2"/>
    <w:rsid w:val="00D04DE0"/>
    <w:rsid w:val="00D41960"/>
    <w:rsid w:val="00D558A2"/>
    <w:rsid w:val="00D84EE1"/>
    <w:rsid w:val="00DA6DA3"/>
    <w:rsid w:val="00DC298F"/>
    <w:rsid w:val="00DC2B62"/>
    <w:rsid w:val="00DC3B79"/>
    <w:rsid w:val="00DE25D9"/>
    <w:rsid w:val="00E31D20"/>
    <w:rsid w:val="00E55E9A"/>
    <w:rsid w:val="00E74001"/>
    <w:rsid w:val="00E977A9"/>
    <w:rsid w:val="00EA17C6"/>
    <w:rsid w:val="00EB0732"/>
    <w:rsid w:val="00EE3245"/>
    <w:rsid w:val="00F27357"/>
    <w:rsid w:val="00F427B5"/>
    <w:rsid w:val="00F57CF9"/>
    <w:rsid w:val="00FB3F61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35662"/>
  <w15:chartTrackingRefBased/>
  <w15:docId w15:val="{D9BA643E-C919-425B-808E-4F64F962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C33"/>
  </w:style>
  <w:style w:type="paragraph" w:styleId="2">
    <w:name w:val="heading 2"/>
    <w:basedOn w:val="a"/>
    <w:link w:val="20"/>
    <w:uiPriority w:val="9"/>
    <w:qFormat/>
    <w:rsid w:val="006E4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93F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7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775B2F"/>
  </w:style>
  <w:style w:type="character" w:styleId="a5">
    <w:name w:val="Hyperlink"/>
    <w:basedOn w:val="a0"/>
    <w:uiPriority w:val="99"/>
    <w:semiHidden/>
    <w:unhideWhenUsed/>
    <w:rsid w:val="00775B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E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48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4801"/>
  </w:style>
  <w:style w:type="character" w:customStyle="1" w:styleId="20">
    <w:name w:val="Заголовок 2 Знак"/>
    <w:basedOn w:val="a0"/>
    <w:link w:val="2"/>
    <w:uiPriority w:val="9"/>
    <w:rsid w:val="006E4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147C-5432-4C1F-956E-FD3C5FBA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1966</Words>
  <Characters>11212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 Ларкина</dc:creator>
  <cp:keywords/>
  <dc:description/>
  <cp:lastModifiedBy>Evgeniya V. Nikitina</cp:lastModifiedBy>
  <cp:revision>2</cp:revision>
  <cp:lastPrinted>2025-05-20T14:16:00Z</cp:lastPrinted>
  <dcterms:created xsi:type="dcterms:W3CDTF">2025-05-21T04:18:00Z</dcterms:created>
  <dcterms:modified xsi:type="dcterms:W3CDTF">2025-05-21T04:18:00Z</dcterms:modified>
</cp:coreProperties>
</file>